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3A40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учебного оборудования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1"/>
        <w:gridCol w:w="1559"/>
        <w:gridCol w:w="1418"/>
      </w:tblGrid>
      <w:tr w:rsidR="00D31143" w:rsidRPr="0047022D" w:rsidTr="00D31143">
        <w:tc>
          <w:tcPr>
            <w:tcW w:w="6521" w:type="dxa"/>
          </w:tcPr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Наименование учебного оборудования</w:t>
            </w:r>
          </w:p>
        </w:tc>
        <w:tc>
          <w:tcPr>
            <w:tcW w:w="1559" w:type="dxa"/>
          </w:tcPr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Единица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418" w:type="dxa"/>
          </w:tcPr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Количество</w:t>
            </w:r>
          </w:p>
        </w:tc>
      </w:tr>
      <w:tr w:rsidR="00D31143" w:rsidRPr="0047022D" w:rsidTr="00D31143">
        <w:tc>
          <w:tcPr>
            <w:tcW w:w="6521" w:type="dxa"/>
          </w:tcPr>
          <w:p w:rsidR="00D31143" w:rsidRPr="0047022D" w:rsidRDefault="00D31143" w:rsidP="00F52D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Оборудование и технические средства обучения</w:t>
            </w:r>
          </w:p>
          <w:p w:rsidR="00D31143" w:rsidRPr="0047022D" w:rsidRDefault="00D31143" w:rsidP="00F52D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Тренажер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Детское удерживающее устройство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Гибкое связующее звено (буксировочный трос)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Тягово-сцепное устройство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Компьютер с соответствующим программным обеспечением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Экран (монитор, электронная доска)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Магнитная доска со схемой населенного пункта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Учебно-наглядные пособия</w:t>
            </w:r>
          </w:p>
          <w:p w:rsidR="00D31143" w:rsidRPr="0047022D" w:rsidRDefault="00D31143" w:rsidP="00F52DC7">
            <w:pPr>
              <w:spacing w:after="0" w:line="240" w:lineRule="auto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Основы законодательства в сфере дорожного движения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Дорожные знаки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Дорожная разметка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Опознавательные и регистрационные знаки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Средства регулирования дорожного движения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Сигналы регулировщика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Применение аварийной сигнализации и знака аварийной остановки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Начало движения, маневрирование. Способы разворота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Расположение транспортных средств на проезжей части Скорость движения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Обгон, опережение, встречный разъезд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Остановка и стоянка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Проезд перекрестков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Проезд пешеходных переходов, и мест остановок маршрутных транспортных средств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Движение через железнодорожные пути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Движение по автомагистралям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Движение в жилых зонах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Перевозка пассажиров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Перевозка грузов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Неисправности и условия, при которых запрещается эксплуатация транспортных средств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Ответственность за правонарушения в области дорожного движения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Страхование автогражданской ответственности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Последовательность действий при ДТП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Психофизиологические основы деятельности водителя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Психофизиологические особенности деятельности водителя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Конфликтные ситуации в дорожном движении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Факторы риска при вождении автомобиля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Основы управления транспортными средствами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Сложные дорожные условия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Виды и причины ДТП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Типичные опасные ситуации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Сложные метеоусловия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Движение в темное время суток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lastRenderedPageBreak/>
              <w:t>Посадка водителя за рулем. Экипировка водителя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Способы торможения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Тормозной и остановочный путь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Действия водителя в критических ситуациях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Силы, действующие на транспортное средство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Управление автомобилем в нештатных ситуациях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Профессиональная надежность водителя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Дистанция и боковой интервал. Организация наблюдения     в процессе управления транспортным средством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Влияние дорожных условий на безопасность движения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Безопасное прохождение поворотов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Безопасность пассажиров транспортных средств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Безопасность пешеходов и велосипедистов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Типичные ошибки пешеходов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Типовые примеры допускаемых нарушений ПДД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Устройство и техническое обслуживание транспортных средств категории «В» как объектов управления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Классификация автомобилей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автомобиля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Кузов автомобиля, системы пассивной безопасности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двигателя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Горюче-смазочные материалы и специальные жидкости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Схемы трансмиссии автомобилей с различными приводами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сцепления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механической коробки переключения передач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автоматической коробки переключения передач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Передняя и задняя подвески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Конструкции и маркировка автомобильных шин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тормозных систем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системы рулевого управления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маркировка аккумуляторных батарей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генератора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стартера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 бесконтактной и микропроцессорной систем зажигания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Общее устройство и принцип работы, внешних световых приборов и звуковых сигналов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Классификация прицепов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Общее устройство прицепа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Виды подвесок, применяемых на прицепах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Электрооборудование прицепа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Устройство узла сцепки и тягово-сцепного устройства 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Контрольный осмотр и ежедневное техническое обслуживание автомобиля и прицепа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Организация и выполнение грузовых перевозок автомобильным транспортом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Организация и выполнение пассажирских перевозок автомобильным транспортом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Нормативное правовое обеспечение пассажирских перевозок </w:t>
            </w:r>
            <w:r w:rsidRPr="0047022D">
              <w:rPr>
                <w:rFonts w:ascii="Times New Roman" w:hAnsi="Times New Roman"/>
              </w:rPr>
              <w:lastRenderedPageBreak/>
              <w:t>автомобильным транспортом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Информационные материалы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Информационный стенд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Закон Российской Федерации от 7 февраля 1992 г. № 2300-1 «О защите прав потребителей»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Копия лицензии с соответствующим приложением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Примерная программа профессиональной подготовки водителей транспортных средств категории «В»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Программа профессиональной подготовки водителей транспортных средств категории «В», согласованная с Госавтоинспекцией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Учебный план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Календарный учебный график (на каждую учебную группу)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Расписание занятий (на каждую учебную группу)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График учебного вождения (на каждую учебную группу)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Книга жалоб и предложений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 xml:space="preserve">Адрес официального сайта в сети «Интернет» </w:t>
            </w:r>
          </w:p>
        </w:tc>
        <w:tc>
          <w:tcPr>
            <w:tcW w:w="1559" w:type="dxa"/>
          </w:tcPr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комплект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lastRenderedPageBreak/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lastRenderedPageBreak/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D31143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D31143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D31143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D31143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D31143" w:rsidRPr="00D31143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47022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D31143" w:rsidRPr="003D1BC8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3D1BC8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3D1BC8">
              <w:rPr>
                <w:rFonts w:ascii="Times New Roman" w:hAnsi="Times New Roman"/>
                <w:lang w:val="en-US"/>
              </w:rPr>
              <w:t>. auto-premium-ivdel.ru</w:t>
            </w:r>
          </w:p>
        </w:tc>
        <w:tc>
          <w:tcPr>
            <w:tcW w:w="1418" w:type="dxa"/>
          </w:tcPr>
          <w:p w:rsidR="00D31143" w:rsidRPr="00ED0EA6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D31143" w:rsidRPr="00ED0EA6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D31143" w:rsidRPr="00ED0EA6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D31143" w:rsidRPr="00ED0EA6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D31143" w:rsidRPr="00ED0EA6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lastRenderedPageBreak/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lastRenderedPageBreak/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022D">
              <w:rPr>
                <w:rFonts w:ascii="Times New Roman" w:hAnsi="Times New Roman"/>
              </w:rPr>
              <w:t>1</w:t>
            </w:r>
          </w:p>
          <w:p w:rsidR="00D31143" w:rsidRPr="0047022D" w:rsidRDefault="00D31143" w:rsidP="00F52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23A40" w:rsidRPr="00B23A40" w:rsidRDefault="00B23A40" w:rsidP="00B23A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143" w:rsidRDefault="00D31143" w:rsidP="00B23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3A40">
        <w:rPr>
          <w:rFonts w:ascii="Times New Roman" w:eastAsia="Times New Roman" w:hAnsi="Times New Roman"/>
          <w:sz w:val="16"/>
          <w:szCs w:val="16"/>
          <w:lang w:eastAsia="ru-RU"/>
        </w:rPr>
        <w:t>--------------------------------</w:t>
      </w:r>
    </w:p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3A40">
        <w:rPr>
          <w:rFonts w:ascii="Times New Roman" w:eastAsia="Times New Roman" w:hAnsi="Times New Roman"/>
          <w:sz w:val="16"/>
          <w:szCs w:val="16"/>
          <w:lang w:eastAsia="ru-RU"/>
        </w:rPr>
        <w:t>&lt;1&gt;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3A40">
        <w:rPr>
          <w:rFonts w:ascii="Times New Roman" w:eastAsia="Times New Roman" w:hAnsi="Times New Roman"/>
          <w:sz w:val="16"/>
          <w:szCs w:val="16"/>
          <w:lang w:eastAsia="ru-RU"/>
        </w:rPr>
        <w:t>&lt;2&gt; Магнитная доска со схемой населенного пункта может быть заменена соответствующим электронным учебным пособием.</w:t>
      </w:r>
    </w:p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3A40">
        <w:rPr>
          <w:rFonts w:ascii="Times New Roman" w:eastAsia="Times New Roman" w:hAnsi="Times New Roman"/>
          <w:sz w:val="16"/>
          <w:szCs w:val="16"/>
          <w:lang w:eastAsia="ru-RU"/>
        </w:rPr>
        <w:t>&lt;3&gt; Учебно-наглядное пособие допустимо представлять в виде плаката, стенда, макета, планшета, модели, схемы, кинофильма, видеофильма, мультимедийных слайдов.</w:t>
      </w:r>
    </w:p>
    <w:p w:rsidR="008F2C9E" w:rsidRPr="00B23A40" w:rsidRDefault="008F2C9E">
      <w:pPr>
        <w:rPr>
          <w:rFonts w:ascii="Times New Roman" w:hAnsi="Times New Roman"/>
          <w:sz w:val="16"/>
          <w:szCs w:val="16"/>
        </w:rPr>
      </w:pPr>
    </w:p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3A40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материалов по предмету "Первая помощь</w:t>
      </w:r>
    </w:p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3A40">
        <w:rPr>
          <w:rFonts w:ascii="Times New Roman" w:eastAsia="Times New Roman" w:hAnsi="Times New Roman"/>
          <w:b/>
          <w:sz w:val="24"/>
          <w:szCs w:val="24"/>
          <w:lang w:eastAsia="ru-RU"/>
        </w:rPr>
        <w:t>при дорожно-транспортном происшествии"</w:t>
      </w:r>
    </w:p>
    <w:tbl>
      <w:tblPr>
        <w:tblpPr w:leftFromText="180" w:rightFromText="180" w:vertAnchor="text" w:horzAnchor="margin" w:tblpXSpec="center" w:tblpY="180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17"/>
        <w:gridCol w:w="1920"/>
        <w:gridCol w:w="1462"/>
      </w:tblGrid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учебных материалов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B23A40" w:rsidRPr="00B23A40" w:rsidTr="00A14EA2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Par10434"/>
            <w:bookmarkEnd w:id="0"/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Мотоциклетный шлем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Par10450"/>
            <w:bookmarkEnd w:id="1"/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Расходные материалы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Аптечка первой помощи (автомобильная)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Табельные средства для оказания первой помощи.</w:t>
            </w:r>
          </w:p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для временной остановки кровотечения - жгуты.</w:t>
            </w:r>
          </w:p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Перевязочные средства (бинты, салфетки, лейкопластырь)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иммобилизирующие</w:t>
            </w:r>
            <w:proofErr w:type="spellEnd"/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Par10464"/>
            <w:bookmarkEnd w:id="2"/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Учебно-наглядные пособия &lt;1&gt;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A01EDB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bookmarkStart w:id="3" w:name="_GoBack"/>
            <w:bookmarkEnd w:id="3"/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4" w:name="Par10474"/>
            <w:bookmarkEnd w:id="4"/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Технические средства обучения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Мультимедийный проектор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A40" w:rsidRPr="00B23A40" w:rsidTr="00A14EA2"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Экран (электронная доска)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40" w:rsidRPr="00B23A40" w:rsidRDefault="00B23A40" w:rsidP="00A14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3A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3A40">
        <w:rPr>
          <w:rFonts w:ascii="Times New Roman" w:eastAsia="Times New Roman" w:hAnsi="Times New Roman"/>
          <w:sz w:val="16"/>
          <w:szCs w:val="16"/>
          <w:lang w:eastAsia="ru-RU"/>
        </w:rPr>
        <w:t>--------------------------------</w:t>
      </w:r>
    </w:p>
    <w:p w:rsidR="00B23A40" w:rsidRPr="00B23A40" w:rsidRDefault="00B23A40" w:rsidP="00B23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3A40">
        <w:rPr>
          <w:rFonts w:ascii="Times New Roman" w:eastAsia="Times New Roman" w:hAnsi="Times New Roman"/>
          <w:sz w:val="16"/>
          <w:szCs w:val="16"/>
          <w:lang w:eastAsia="ru-RU"/>
        </w:rPr>
        <w:t>&lt;1&gt; Учебно-наглядные пособия допустимо представлять в виде печатных изданий, плакатов, электронных учебных материалов, тематических фильмов.</w:t>
      </w:r>
    </w:p>
    <w:p w:rsidR="00B23A40" w:rsidRDefault="00B23A40">
      <w:pPr>
        <w:rPr>
          <w:rFonts w:ascii="Times New Roman" w:hAnsi="Times New Roman"/>
          <w:sz w:val="16"/>
          <w:szCs w:val="16"/>
        </w:rPr>
      </w:pPr>
    </w:p>
    <w:p w:rsidR="00D31143" w:rsidRDefault="00D31143" w:rsidP="00D311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  <w:r w:rsidRPr="0047022D">
        <w:rPr>
          <w:rFonts w:ascii="Times New Roman" w:hAnsi="Times New Roman"/>
          <w:b/>
          <w:sz w:val="24"/>
          <w:szCs w:val="24"/>
        </w:rPr>
        <w:t xml:space="preserve"> учебных транспортных средств</w:t>
      </w:r>
    </w:p>
    <w:tbl>
      <w:tblPr>
        <w:tblW w:w="9498" w:type="dxa"/>
        <w:tblInd w:w="-34" w:type="dxa"/>
        <w:tblLayout w:type="fixed"/>
        <w:tblLook w:val="0000"/>
      </w:tblPr>
      <w:tblGrid>
        <w:gridCol w:w="2410"/>
        <w:gridCol w:w="1418"/>
        <w:gridCol w:w="1418"/>
        <w:gridCol w:w="1417"/>
        <w:gridCol w:w="1417"/>
        <w:gridCol w:w="1418"/>
      </w:tblGrid>
      <w:tr w:rsidR="00D31143" w:rsidRPr="0047022D" w:rsidTr="00D31143">
        <w:trPr>
          <w:trHeight w:val="31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Сведения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Номер по порядку</w:t>
            </w:r>
          </w:p>
        </w:tc>
      </w:tr>
      <w:tr w:rsidR="00D31143" w:rsidRPr="0047022D" w:rsidTr="00D31143">
        <w:trPr>
          <w:trHeight w:val="2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D31143" w:rsidRPr="0047022D" w:rsidTr="00D31143">
        <w:trPr>
          <w:trHeight w:val="2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Марка, модель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noProof/>
                <w:sz w:val="18"/>
                <w:szCs w:val="18"/>
              </w:rPr>
              <w:t xml:space="preserve">ДЭУ Нексия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ДЭУ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Нексия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ДЭУ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Нексия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ДЭУ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Нексия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8213В58213В5</w:t>
            </w:r>
          </w:p>
        </w:tc>
      </w:tr>
      <w:tr w:rsidR="00D31143" w:rsidRPr="0047022D" w:rsidTr="00D31143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Тип транспортного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Прицеп</w:t>
            </w:r>
          </w:p>
        </w:tc>
      </w:tr>
      <w:tr w:rsidR="00D31143" w:rsidRPr="0047022D" w:rsidTr="00D31143">
        <w:trPr>
          <w:trHeight w:val="26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Категория транспортного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</w:tr>
      <w:tr w:rsidR="00D31143" w:rsidRPr="0047022D" w:rsidTr="00D31143">
        <w:trPr>
          <w:trHeight w:val="1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Год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D31143" w:rsidRPr="0047022D" w:rsidTr="00D31143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Государственный регистрационный  знак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К </w:t>
            </w: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050</w:t>
            </w:r>
            <w:proofErr w:type="gram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 НО 196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О 886 УХ 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А 321 ОН 196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У 124 ВР 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ВА 3790 66</w:t>
            </w:r>
          </w:p>
        </w:tc>
      </w:tr>
      <w:tr w:rsidR="00D31143" w:rsidRPr="0047022D" w:rsidTr="00D31143">
        <w:trPr>
          <w:trHeight w:val="41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Регистрационные  документы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Свид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. о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рег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ТС 99 07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№ 673694 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от 17.05.2019г.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Свид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. о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рег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ТС 66 36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№ 392866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от 01.12.2015г.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Свид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. о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рег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ТС 66 38</w:t>
            </w:r>
          </w:p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№325929</w:t>
            </w:r>
          </w:p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от 23.03.2016г.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Св-во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 о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рег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ТС 6636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№392648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от 23.09.2015г.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Св-во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 о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рег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ТС66 25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№ 306773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от 26.09.2014г.</w:t>
            </w:r>
          </w:p>
        </w:tc>
      </w:tr>
      <w:tr w:rsidR="00D31143" w:rsidRPr="0047022D" w:rsidTr="00D31143">
        <w:trPr>
          <w:trHeight w:val="57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Техническое состояние  в соответствии с п. 3 Основных положений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31143" w:rsidRPr="0047022D" w:rsidTr="00D31143">
        <w:trPr>
          <w:trHeight w:val="42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Наличие тягово-сцепного (опорно-сцепного) 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имеется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143" w:rsidRPr="0047022D" w:rsidTr="00D31143">
        <w:trPr>
          <w:trHeight w:val="51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Тип трансмиссии (автоматическая или механическая)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143" w:rsidRPr="0047022D" w:rsidTr="00D31143">
        <w:trPr>
          <w:trHeight w:val="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Дополнительные педали в соответствии с  п. 5  Основных положений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143" w:rsidRPr="0047022D" w:rsidTr="00D31143">
        <w:trPr>
          <w:trHeight w:val="6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lastRenderedPageBreak/>
              <w:t>Зеркала заднего вида для обучающего вождению в соответствии с  п. 5 Основных положений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143" w:rsidRPr="0047022D" w:rsidTr="00D31143">
        <w:trPr>
          <w:trHeight w:val="6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Опознавательный знак «Учебное транспортное средство» в соответствии с п. 8  Основных положений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022D">
              <w:rPr>
                <w:rFonts w:ascii="Times New Roman" w:hAnsi="Times New Roman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143" w:rsidRPr="0047022D" w:rsidTr="00D31143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ССКТС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№66АА300956 от 18.01.2014г.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ССКТС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№66АА 300952 от 24.11.2013г.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ССКТС</w:t>
            </w:r>
          </w:p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№66АА307175 от 16.01.2014г.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ССКТС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 66АА300963от 11.09.2014г.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143" w:rsidRPr="0047022D" w:rsidTr="00D31143">
        <w:trPr>
          <w:trHeight w:val="6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ХХХ № 0126108961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 19.06.2020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по 18.06.2021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Югория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ХХХ №0162782530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 11.03.2021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по 10.03.2022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Югория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ХХХ № 0126110238</w:t>
            </w:r>
          </w:p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 19.06.2020</w:t>
            </w:r>
          </w:p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по 18.06.2021</w:t>
            </w:r>
          </w:p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Югория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ХХХ № 0114233008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 17.03.2020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по 16.03.2021</w:t>
            </w:r>
          </w:p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Югория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31143" w:rsidRPr="0047022D" w:rsidTr="00D31143">
        <w:trPr>
          <w:trHeight w:val="5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Технический осмотр (дата прохождения, срок действия)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карта диагностики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18.06.2020-18.06.2021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карта диагностики </w:t>
            </w:r>
          </w:p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25.12.2019-25.06.2021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карта диагностики 18.06.2020-18.06.2021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карта диагностики 16.03.2020-16.03.2021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31143" w:rsidRPr="0047022D" w:rsidTr="00D31143">
        <w:trPr>
          <w:trHeight w:val="5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 (не соответствует) установленным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31143" w:rsidRPr="0047022D" w:rsidTr="00D31143">
        <w:trPr>
          <w:trHeight w:val="5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 xml:space="preserve">Оснащение </w:t>
            </w:r>
            <w:proofErr w:type="spellStart"/>
            <w:r w:rsidRPr="0047022D">
              <w:rPr>
                <w:rFonts w:ascii="Times New Roman" w:hAnsi="Times New Roman"/>
                <w:sz w:val="18"/>
                <w:szCs w:val="18"/>
              </w:rPr>
              <w:t>тахографами</w:t>
            </w:r>
            <w:proofErr w:type="spellEnd"/>
            <w:r w:rsidRPr="0047022D">
              <w:rPr>
                <w:rFonts w:ascii="Times New Roman" w:hAnsi="Times New Roman"/>
                <w:sz w:val="18"/>
                <w:szCs w:val="18"/>
              </w:rPr>
              <w:t xml:space="preserve"> (для ТС категории «D», подкатегории «D1»)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43" w:rsidRPr="0047022D" w:rsidRDefault="00D31143" w:rsidP="00F52DC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22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D31143" w:rsidRDefault="00D31143" w:rsidP="00D311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143" w:rsidRPr="00B23A40" w:rsidRDefault="00D31143" w:rsidP="00D311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sectPr w:rsidR="00D31143" w:rsidRPr="00B23A40" w:rsidSect="008F2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30DD"/>
    <w:rsid w:val="00170A97"/>
    <w:rsid w:val="00306355"/>
    <w:rsid w:val="005B654B"/>
    <w:rsid w:val="007130DD"/>
    <w:rsid w:val="00757C8B"/>
    <w:rsid w:val="008F2C9E"/>
    <w:rsid w:val="00A01EDB"/>
    <w:rsid w:val="00A16A6A"/>
    <w:rsid w:val="00A41BFD"/>
    <w:rsid w:val="00B23A40"/>
    <w:rsid w:val="00CA7490"/>
    <w:rsid w:val="00D31143"/>
    <w:rsid w:val="00F03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4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3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Автошкола</cp:lastModifiedBy>
  <cp:revision>3</cp:revision>
  <dcterms:created xsi:type="dcterms:W3CDTF">2019-10-22T13:13:00Z</dcterms:created>
  <dcterms:modified xsi:type="dcterms:W3CDTF">2021-07-08T07:53:00Z</dcterms:modified>
</cp:coreProperties>
</file>